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3"/>
        <w:gridCol w:w="4630"/>
      </w:tblGrid>
      <w:tr w:rsidR="00102A04" w:rsidTr="00BE5CF6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02A04" w:rsidRDefault="00102A04" w:rsidP="00BE5CF6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_x0000_i1025" style="width:155.4pt;height:98.8pt" o:ole="" o:preferrelative="t" stroked="f">
                  <v:imagedata r:id="rId5" o:title=""/>
                </v:rect>
                <o:OLEObject Type="Embed" ProgID="StaticMetafile" ShapeID="_x0000_i1025" DrawAspect="Content" ObjectID="_1771912412" r:id="rId6"/>
              </w:object>
            </w:r>
          </w:p>
          <w:p w:rsidR="00102A04" w:rsidRDefault="00102A04" w:rsidP="00BE5CF6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102A04" w:rsidRDefault="00102A04" w:rsidP="00BE5CF6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 фонда России</w:t>
            </w:r>
          </w:p>
          <w:p w:rsidR="00102A04" w:rsidRDefault="00102A04" w:rsidP="00BE5CF6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по Иркутской 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02A04" w:rsidRDefault="00102A04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102A04" w:rsidRDefault="00102A04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102A04" w:rsidRDefault="00102A04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 СФР ПО ИРКУТСКОЙ ОБЛАСТИ</w:t>
            </w:r>
          </w:p>
          <w:p w:rsidR="00102A04" w:rsidRDefault="00102A04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102A04" w:rsidRDefault="00102A04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102A04" w:rsidRDefault="00102A04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102A04" w:rsidRDefault="00102A04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sfr_irkutsk</w:t>
            </w:r>
            <w:proofErr w:type="spellEnd"/>
          </w:p>
        </w:tc>
      </w:tr>
    </w:tbl>
    <w:p w:rsidR="00102A04" w:rsidRDefault="00102A04" w:rsidP="00102A04">
      <w:pPr>
        <w:spacing w:after="0" w:line="36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102A04" w:rsidRDefault="00102A04" w:rsidP="00102A04">
      <w:pPr>
        <w:spacing w:after="0" w:line="36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102A04" w:rsidRDefault="00102A04" w:rsidP="00102A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102A04" w:rsidRDefault="00102A04" w:rsidP="00102A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102A04" w:rsidRPr="00E866BC" w:rsidRDefault="00102A04" w:rsidP="00102A04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Более 14 тысяч </w:t>
      </w:r>
      <w:r w:rsidRPr="00640D3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семей в </w:t>
      </w:r>
      <w:r w:rsidRPr="00E866B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Иркутской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области получили </w:t>
      </w:r>
      <w:bookmarkStart w:id="0" w:name="_GoBack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единовременную выплату</w:t>
      </w:r>
      <w:r w:rsidRPr="00E866B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Pr="00640D3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 связи с рождением ребенка в 2023 году</w:t>
      </w:r>
    </w:p>
    <w:bookmarkEnd w:id="0"/>
    <w:p w:rsidR="00102A04" w:rsidRPr="00A80E67" w:rsidRDefault="00102A04" w:rsidP="00102A04">
      <w:pPr>
        <w:pStyle w:val="a3"/>
        <w:spacing w:line="360" w:lineRule="auto"/>
        <w:ind w:firstLine="708"/>
        <w:jc w:val="both"/>
        <w:rPr>
          <w:i/>
        </w:rPr>
      </w:pPr>
      <w:r w:rsidRPr="00562CFF">
        <w:rPr>
          <w:i/>
        </w:rPr>
        <w:t xml:space="preserve">Единовременное пособие при рождении ребенка </w:t>
      </w:r>
      <w:r>
        <w:rPr>
          <w:i/>
        </w:rPr>
        <w:t>—</w:t>
      </w:r>
      <w:r w:rsidRPr="00562CFF">
        <w:rPr>
          <w:i/>
        </w:rPr>
        <w:t xml:space="preserve"> это разовая мера поддержки, которая предоставляется одному из родителей. </w:t>
      </w:r>
      <w:r w:rsidRPr="00A80E67">
        <w:rPr>
          <w:i/>
        </w:rPr>
        <w:t xml:space="preserve">Заявление </w:t>
      </w:r>
      <w:r>
        <w:rPr>
          <w:i/>
        </w:rPr>
        <w:t xml:space="preserve">на выплату </w:t>
      </w:r>
      <w:r w:rsidRPr="00A80E67">
        <w:rPr>
          <w:i/>
        </w:rPr>
        <w:t>необходимо подать в течение 6 месяцев с рождения ребенка.</w:t>
      </w:r>
      <w:r>
        <w:rPr>
          <w:i/>
        </w:rPr>
        <w:t xml:space="preserve"> Мера поддержки</w:t>
      </w:r>
      <w:r w:rsidRPr="00562CFF">
        <w:rPr>
          <w:i/>
        </w:rPr>
        <w:t xml:space="preserve"> положена всем семьям независимо от уровня дохода</w:t>
      </w:r>
      <w:r>
        <w:rPr>
          <w:i/>
        </w:rPr>
        <w:t xml:space="preserve"> и назначается</w:t>
      </w:r>
      <w:r w:rsidRPr="00562CFF">
        <w:rPr>
          <w:i/>
        </w:rPr>
        <w:t xml:space="preserve"> на каждого </w:t>
      </w:r>
      <w:r>
        <w:rPr>
          <w:i/>
        </w:rPr>
        <w:t xml:space="preserve">новорожденного </w:t>
      </w:r>
      <w:r w:rsidRPr="00562CFF">
        <w:rPr>
          <w:i/>
        </w:rPr>
        <w:t>ребенка. Получить средства могут также опекуны, ус</w:t>
      </w:r>
      <w:r>
        <w:rPr>
          <w:i/>
        </w:rPr>
        <w:t>ыновители или приемные родители.</w:t>
      </w:r>
      <w:r w:rsidRPr="00A80E67">
        <w:t xml:space="preserve"> </w:t>
      </w:r>
    </w:p>
    <w:p w:rsidR="00102A04" w:rsidRPr="00562CFF" w:rsidRDefault="00102A04" w:rsidP="00102A04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CFF">
        <w:rPr>
          <w:rFonts w:ascii="Times New Roman" w:eastAsia="Times New Roman" w:hAnsi="Times New Roman" w:cs="Times New Roman"/>
          <w:sz w:val="24"/>
          <w:szCs w:val="24"/>
        </w:rPr>
        <w:t>В прошлом году един</w:t>
      </w:r>
      <w:r>
        <w:rPr>
          <w:rFonts w:ascii="Times New Roman" w:eastAsia="Times New Roman" w:hAnsi="Times New Roman" w:cs="Times New Roman"/>
          <w:sz w:val="24"/>
          <w:szCs w:val="24"/>
        </w:rPr>
        <w:t>овременное пособие при рождении ребенка получили 14 158 семей</w:t>
      </w:r>
      <w:r w:rsidRPr="00562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562CFF">
        <w:rPr>
          <w:rFonts w:ascii="Times New Roman" w:eastAsia="Times New Roman" w:hAnsi="Times New Roman" w:cs="Times New Roman"/>
          <w:sz w:val="24"/>
          <w:szCs w:val="24"/>
        </w:rPr>
        <w:t xml:space="preserve">Иркутской области. Всего на финансирование данного пособия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2023 году </w:t>
      </w:r>
      <w:r w:rsidRPr="00562CFF">
        <w:rPr>
          <w:rFonts w:ascii="Times New Roman" w:eastAsia="Times New Roman" w:hAnsi="Times New Roman" w:cs="Times New Roman"/>
          <w:sz w:val="24"/>
          <w:szCs w:val="24"/>
        </w:rPr>
        <w:t xml:space="preserve">региональное Отделение </w:t>
      </w:r>
      <w:r>
        <w:rPr>
          <w:rFonts w:ascii="Times New Roman" w:eastAsia="Times New Roman" w:hAnsi="Times New Roman" w:cs="Times New Roman"/>
          <w:sz w:val="24"/>
          <w:szCs w:val="24"/>
        </w:rPr>
        <w:t>СФР</w:t>
      </w:r>
      <w:r w:rsidRPr="00562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направило свыше  390 миллионов </w:t>
      </w:r>
      <w:r w:rsidRPr="00562CFF">
        <w:rPr>
          <w:rFonts w:ascii="Times New Roman" w:eastAsia="Times New Roman" w:hAnsi="Times New Roman" w:cs="Times New Roman"/>
          <w:sz w:val="24"/>
          <w:szCs w:val="24"/>
        </w:rPr>
        <w:t>рублей.</w:t>
      </w:r>
    </w:p>
    <w:p w:rsidR="00102A04" w:rsidRPr="00562CFF" w:rsidRDefault="00102A04" w:rsidP="00102A04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CF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562CFF">
        <w:rPr>
          <w:rFonts w:ascii="Times New Roman" w:eastAsia="Times New Roman" w:hAnsi="Times New Roman" w:cs="Times New Roman"/>
          <w:sz w:val="24"/>
          <w:szCs w:val="24"/>
        </w:rPr>
        <w:t>Приангарье</w:t>
      </w:r>
      <w:proofErr w:type="spellEnd"/>
      <w:r w:rsidRPr="00562CFF">
        <w:rPr>
          <w:rFonts w:ascii="Times New Roman" w:eastAsia="Times New Roman" w:hAnsi="Times New Roman" w:cs="Times New Roman"/>
          <w:sz w:val="24"/>
          <w:szCs w:val="24"/>
        </w:rPr>
        <w:t xml:space="preserve"> пособие выплачивается с учетом районных коэффициентов. С учетом ежегодной и</w:t>
      </w:r>
      <w:r>
        <w:rPr>
          <w:rFonts w:ascii="Times New Roman" w:eastAsia="Times New Roman" w:hAnsi="Times New Roman" w:cs="Times New Roman"/>
          <w:sz w:val="24"/>
          <w:szCs w:val="24"/>
        </w:rPr>
        <w:t>ндексации с 1 февраля 2024 года</w:t>
      </w:r>
      <w:r w:rsidRPr="00562CFF">
        <w:rPr>
          <w:rFonts w:ascii="Times New Roman" w:eastAsia="Times New Roman" w:hAnsi="Times New Roman" w:cs="Times New Roman"/>
          <w:sz w:val="24"/>
          <w:szCs w:val="24"/>
        </w:rPr>
        <w:t xml:space="preserve"> его размер для жителей южных районов составляет 29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62CFF">
        <w:rPr>
          <w:rFonts w:ascii="Times New Roman" w:eastAsia="Times New Roman" w:hAnsi="Times New Roman" w:cs="Times New Roman"/>
          <w:sz w:val="24"/>
          <w:szCs w:val="24"/>
        </w:rPr>
        <w:t>525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2CFF">
        <w:rPr>
          <w:rFonts w:ascii="Times New Roman" w:eastAsia="Times New Roman" w:hAnsi="Times New Roman" w:cs="Times New Roman"/>
          <w:sz w:val="24"/>
          <w:szCs w:val="24"/>
        </w:rPr>
        <w:t>рубл</w:t>
      </w:r>
      <w:r>
        <w:rPr>
          <w:rFonts w:ascii="Times New Roman" w:eastAsia="Times New Roman" w:hAnsi="Times New Roman" w:cs="Times New Roman"/>
          <w:sz w:val="24"/>
          <w:szCs w:val="24"/>
        </w:rPr>
        <w:t>ей, северных — 31 985 рублей.</w:t>
      </w:r>
    </w:p>
    <w:p w:rsidR="00102A04" w:rsidRDefault="00102A04" w:rsidP="00102A04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CFF">
        <w:rPr>
          <w:rFonts w:ascii="Times New Roman" w:eastAsia="Times New Roman" w:hAnsi="Times New Roman" w:cs="Times New Roman"/>
          <w:sz w:val="24"/>
          <w:szCs w:val="24"/>
        </w:rPr>
        <w:t xml:space="preserve">Работающему родителю единовременное пособие при рождении ребенка назначается </w:t>
      </w:r>
      <w:proofErr w:type="spellStart"/>
      <w:r w:rsidRPr="00562CFF">
        <w:rPr>
          <w:rFonts w:ascii="Times New Roman" w:eastAsia="Times New Roman" w:hAnsi="Times New Roman" w:cs="Times New Roman"/>
          <w:sz w:val="24"/>
          <w:szCs w:val="24"/>
        </w:rPr>
        <w:t>проактивно</w:t>
      </w:r>
      <w:proofErr w:type="spellEnd"/>
      <w:r w:rsidRPr="00562CFF">
        <w:rPr>
          <w:rFonts w:ascii="Times New Roman" w:eastAsia="Times New Roman" w:hAnsi="Times New Roman" w:cs="Times New Roman"/>
          <w:sz w:val="24"/>
          <w:szCs w:val="24"/>
        </w:rPr>
        <w:t xml:space="preserve"> и выплачивается в течение 10 рабочих дней. Социальный фонд получает сведения о государственной регистрации  рождения ребенка от органов ЗАГС и работодателя в рамках межведомственного взаимодействия.</w:t>
      </w:r>
    </w:p>
    <w:p w:rsidR="00102A04" w:rsidRDefault="00102A04" w:rsidP="00102A04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562CFF">
        <w:rPr>
          <w:rFonts w:ascii="Times New Roman" w:eastAsia="Times New Roman" w:hAnsi="Times New Roman" w:cs="Times New Roman"/>
          <w:sz w:val="24"/>
          <w:szCs w:val="24"/>
        </w:rPr>
        <w:t>Безработным маме или папе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а также студентам </w:t>
      </w:r>
      <w:r w:rsidRPr="006C1A05">
        <w:rPr>
          <w:rFonts w:ascii="Times New Roman" w:hAnsi="Times New Roman" w:cs="Times New Roman"/>
          <w:sz w:val="24"/>
          <w:szCs w:val="24"/>
        </w:rPr>
        <w:t>очных отделений вузов, техникумов и про</w:t>
      </w:r>
      <w:r>
        <w:rPr>
          <w:rFonts w:ascii="Times New Roman" w:hAnsi="Times New Roman" w:cs="Times New Roman"/>
          <w:sz w:val="24"/>
          <w:szCs w:val="24"/>
        </w:rPr>
        <w:t xml:space="preserve">фессиональных учебных заведений, </w:t>
      </w:r>
      <w:r w:rsidRPr="00562CFF">
        <w:rPr>
          <w:rFonts w:ascii="Times New Roman" w:eastAsia="Times New Roman" w:hAnsi="Times New Roman" w:cs="Times New Roman"/>
          <w:sz w:val="24"/>
          <w:szCs w:val="24"/>
        </w:rPr>
        <w:t>для оформления выплаты нужно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очно </w:t>
      </w:r>
      <w:r w:rsidRPr="00562CFF">
        <w:rPr>
          <w:rFonts w:ascii="Times New Roman" w:eastAsia="Times New Roman" w:hAnsi="Times New Roman" w:cs="Times New Roman"/>
          <w:sz w:val="24"/>
          <w:szCs w:val="24"/>
        </w:rPr>
        <w:t>подать заявление в клиентск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ую службу Социального фонда или </w:t>
      </w:r>
      <w:r w:rsidRPr="00562CFF">
        <w:rPr>
          <w:rFonts w:ascii="Times New Roman" w:eastAsia="Times New Roman" w:hAnsi="Times New Roman" w:cs="Times New Roman"/>
          <w:sz w:val="24"/>
          <w:szCs w:val="24"/>
        </w:rPr>
        <w:t>МФЦ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Также сделать это можно онлайн на портале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62CFF">
        <w:rPr>
          <w:rFonts w:ascii="Times New Roman" w:eastAsia="Times New Roman" w:hAnsi="Times New Roman" w:cs="Times New Roman"/>
          <w:sz w:val="24"/>
          <w:szCs w:val="24"/>
        </w:rPr>
        <w:t>осуслуг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.», — пояснил управляющий Отделением Социального фонда России по Иркутской области </w:t>
      </w:r>
      <w:r w:rsidRPr="006032EE">
        <w:rPr>
          <w:rFonts w:ascii="Times New Roman" w:eastAsia="Times New Roman" w:hAnsi="Times New Roman" w:cs="Times New Roman"/>
          <w:b/>
          <w:sz w:val="24"/>
          <w:szCs w:val="24"/>
        </w:rPr>
        <w:t>Алексей Макаров</w:t>
      </w:r>
      <w:r w:rsidRPr="00562CFF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02A04" w:rsidRDefault="00102A04" w:rsidP="00102A04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CFF">
        <w:rPr>
          <w:rFonts w:ascii="Times New Roman" w:eastAsia="Times New Roman" w:hAnsi="Times New Roman" w:cs="Times New Roman"/>
          <w:sz w:val="24"/>
          <w:szCs w:val="24"/>
        </w:rPr>
        <w:t xml:space="preserve">Получить дополнительную информацию по вопросам оформления единовременного пособия при рождении ребенка можно </w:t>
      </w:r>
      <w:r>
        <w:rPr>
          <w:rFonts w:ascii="Times New Roman" w:eastAsia="Times New Roman" w:hAnsi="Times New Roman" w:cs="Times New Roman"/>
          <w:sz w:val="24"/>
          <w:szCs w:val="24"/>
        </w:rPr>
        <w:t>на сайте СФР (</w:t>
      </w:r>
      <w:hyperlink r:id="rId7" w:history="1">
        <w:r w:rsidRPr="00C17B18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https://sfr.gov.ru/grazhdanam/families_with_children/birth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) или </w:t>
      </w:r>
      <w:r w:rsidRPr="00562CFF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телефону единого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контакт-центра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: 8 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800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 100 00 01.</w:t>
      </w:r>
    </w:p>
    <w:p w:rsidR="00F170B2" w:rsidRDefault="00102A04"/>
    <w:sectPr w:rsidR="00F17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tserrat">
    <w:panose1 w:val="00000800000000000000"/>
    <w:charset w:val="CC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490"/>
    <w:rsid w:val="00102A04"/>
    <w:rsid w:val="00257A53"/>
    <w:rsid w:val="003D0956"/>
    <w:rsid w:val="00C15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A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2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02A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A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2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02A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fr.gov.ru/grazhdanam/families_with_children/birt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Кожевникова Анна Валерьевна</dc:creator>
  <cp:keywords/>
  <dc:description/>
  <cp:lastModifiedBy>Кожевникова Анна Валерьевна</cp:lastModifiedBy>
  <cp:revision>2</cp:revision>
  <dcterms:created xsi:type="dcterms:W3CDTF">2024-03-14T01:02:00Z</dcterms:created>
  <dcterms:modified xsi:type="dcterms:W3CDTF">2024-03-14T01:06:00Z</dcterms:modified>
</cp:coreProperties>
</file>